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259"/>
        </w:tabs>
        <w:spacing w:before="40"/>
        <w:ind w:right="0"/>
        <w:jc w:val="center"/>
        <w:rPr>
          <w:rFonts w:hint="default" w:eastAsia="宋体"/>
          <w:sz w:val="30"/>
          <w:szCs w:val="30"/>
          <w:lang w:val="en-US" w:eastAsia="zh-CN"/>
        </w:rPr>
      </w:pPr>
      <w:r>
        <w:rPr>
          <w:sz w:val="32"/>
          <w:szCs w:val="32"/>
        </w:rPr>
        <w:t>小学英语</w:t>
      </w:r>
      <w:r>
        <w:rPr>
          <w:rFonts w:hint="eastAsia"/>
          <w:sz w:val="32"/>
          <w:szCs w:val="32"/>
          <w:lang w:val="en-US" w:eastAsia="zh-CN"/>
        </w:rPr>
        <w:t>教学中如何激发学生的学习兴趣</w:t>
      </w:r>
    </w:p>
    <w:p>
      <w:pPr>
        <w:tabs>
          <w:tab w:val="left" w:pos="5259"/>
        </w:tabs>
        <w:spacing w:before="40"/>
        <w:ind w:right="0"/>
        <w:jc w:val="center"/>
        <w:rPr>
          <w:rFonts w:hint="eastAsia"/>
          <w:sz w:val="28"/>
          <w:szCs w:val="28"/>
          <w:lang w:val="en-US" w:eastAsia="zh-CN"/>
        </w:rPr>
      </w:pPr>
      <w:r>
        <w:rPr>
          <w:rFonts w:hint="eastAsia"/>
          <w:sz w:val="28"/>
          <w:szCs w:val="28"/>
          <w:lang w:val="en-US" w:eastAsia="zh-CN"/>
        </w:rPr>
        <w:t>朱红</w:t>
      </w:r>
    </w:p>
    <w:p>
      <w:pPr>
        <w:keepNext w:val="0"/>
        <w:keepLines w:val="0"/>
        <w:pageBreakBefore w:val="0"/>
        <w:widowControl w:val="0"/>
        <w:tabs>
          <w:tab w:val="left" w:pos="5259"/>
        </w:tabs>
        <w:kinsoku/>
        <w:wordWrap/>
        <w:overflowPunct/>
        <w:topLinePunct w:val="0"/>
        <w:autoSpaceDE w:val="0"/>
        <w:autoSpaceDN w:val="0"/>
        <w:bidi w:val="0"/>
        <w:adjustRightInd/>
        <w:snapToGrid/>
        <w:spacing w:before="40" w:line="360" w:lineRule="auto"/>
        <w:ind w:right="0" w:firstLine="48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我们都曾感慨于孔子的“知之者不如好之者，好之者不如乐之</w:t>
      </w:r>
      <w:r>
        <w:rPr>
          <w:rFonts w:hint="eastAsia" w:asciiTheme="minorEastAsia" w:hAnsiTheme="minorEastAsia" w:eastAsiaTheme="minorEastAsia" w:cstheme="minorEastAsia"/>
          <w:spacing w:val="-11"/>
          <w:sz w:val="24"/>
          <w:szCs w:val="24"/>
        </w:rPr>
        <w:t>者”这一句话， 从中不难看出兴趣是学习最好的老师。特别是当教学</w:t>
      </w:r>
      <w:r>
        <w:rPr>
          <w:rFonts w:hint="eastAsia" w:asciiTheme="minorEastAsia" w:hAnsiTheme="minorEastAsia" w:eastAsiaTheme="minorEastAsia" w:cstheme="minorEastAsia"/>
          <w:sz w:val="24"/>
          <w:szCs w:val="24"/>
        </w:rPr>
        <w:t>的对象是一群身心健康尚在发展的小学生，尤其显得重要。</w:t>
      </w:r>
    </w:p>
    <w:p>
      <w:pPr>
        <w:keepNext w:val="0"/>
        <w:keepLines w:val="0"/>
        <w:pageBreakBefore w:val="0"/>
        <w:widowControl w:val="0"/>
        <w:tabs>
          <w:tab w:val="left" w:pos="5259"/>
        </w:tabs>
        <w:kinsoku/>
        <w:wordWrap/>
        <w:overflowPunct/>
        <w:topLinePunct w:val="0"/>
        <w:autoSpaceDE w:val="0"/>
        <w:autoSpaceDN w:val="0"/>
        <w:bidi w:val="0"/>
        <w:adjustRightInd/>
        <w:snapToGrid/>
        <w:spacing w:before="40" w:line="360" w:lineRule="auto"/>
        <w:ind w:right="0" w:firstLine="480"/>
        <w:jc w:val="left"/>
        <w:textAlignment w:val="auto"/>
      </w:pPr>
      <w:r>
        <w:rPr>
          <w:sz w:val="24"/>
          <w:szCs w:val="24"/>
        </w:rPr>
        <w:t>我们都知道小学生的年龄特点是好奇心强、模仿性强，活泼好动，上课注意力集中时间较短。比如语言，相对就是一门枯燥、单调且又抽象的学科，</w:t>
      </w:r>
      <w:r>
        <w:rPr>
          <w:spacing w:val="-150"/>
          <w:sz w:val="24"/>
          <w:szCs w:val="24"/>
        </w:rPr>
        <w:t xml:space="preserve"> </w:t>
      </w:r>
      <w:r>
        <w:rPr>
          <w:sz w:val="24"/>
          <w:szCs w:val="24"/>
        </w:rPr>
        <w:t>这就难免让小学生对语言学习是毫无兴趣的。</w:t>
      </w:r>
      <w:r>
        <w:t>因此，</w:t>
      </w:r>
      <w:r>
        <w:rPr>
          <w:rFonts w:hint="eastAsia"/>
        </w:rPr>
        <w:t>在小学英语教学中我们要始终关注“兴趣”这两个字，有了兴趣，小学生就会将“要我学”转为“我要学”。当然这还需要教师有着形式多变的教学方式与不断创新的教学理念。</w:t>
      </w:r>
    </w:p>
    <w:p>
      <w:pPr>
        <w:keepNext w:val="0"/>
        <w:keepLines w:val="0"/>
        <w:pageBreakBefore w:val="0"/>
        <w:widowControl w:val="0"/>
        <w:numPr>
          <w:numId w:val="0"/>
        </w:numPr>
        <w:kinsoku/>
        <w:wordWrap/>
        <w:overflowPunct/>
        <w:topLinePunct w:val="0"/>
        <w:autoSpaceDE w:val="0"/>
        <w:autoSpaceDN w:val="0"/>
        <w:bidi w:val="0"/>
        <w:adjustRightInd/>
        <w:snapToGrid/>
        <w:spacing w:line="360" w:lineRule="auto"/>
        <w:ind w:left="480" w:leftChars="0" w:right="0" w:rightChars="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疯狂</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学英语</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在教学中，我对学生的态度始终是让他们疯狂学英语。所谓疯狂学英语就是大声说、大声读，不在乎他真正理解与否，先把嗓子拉响了。由于英语是第二门语言， 所以刚入门时有很多小学生不肯大声读、大声说英语，生怕读错、说不准而引来同学的笑声。“ 谁不犯错？” “在同学的笑声中学英语你才是最棒的！</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我常用这些话语来鼓励他们。刚开始他们还有所顾忌，后来一次又一次，他们的声音逐渐提高了。声音越高，表现欲就越强，求知欲也会跟上，兴趣必然会随之而来。在对话中让他们更清楚地找出错误，更有效地改正错误，在学中错、在错中学，就这样在反复中提高学生自己的英语素养。</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二、运用“母语教学法”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母语教学法”如同婴儿学说话，边听边学，听的多了就自然懂了；天天学，天天说，由词到句，日积月累，慢慢地能将英语转为自己的语言。这一点无论从小学生的心理特征还是语言发展阶段的规律都是十分符合的。 例如我一上课就会用英语自我介绍</w:t>
      </w:r>
      <w:r>
        <w:rPr>
          <w:rFonts w:hint="eastAsia" w:asciiTheme="minorEastAsia" w:hAnsiTheme="minorEastAsia" w:eastAsiaTheme="minorEastAsia" w:cstheme="minorEastAsia"/>
          <w:sz w:val="24"/>
          <w:szCs w:val="24"/>
          <w:lang w:val="en-US" w:eastAsia="zh-CN"/>
        </w:rPr>
        <w:tab/>
      </w:r>
      <w:r>
        <w:rPr>
          <w:rFonts w:hint="default" w:ascii="Times New Roman" w:hAnsi="Times New Roman" w:cs="Times New Roman" w:eastAsiaTheme="minorEastAsia"/>
          <w:sz w:val="24"/>
          <w:szCs w:val="24"/>
          <w:lang w:val="en-US" w:eastAsia="zh-CN"/>
        </w:rPr>
        <w:t>“ Hello ，boys and girls.</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I ’m J</w:t>
      </w:r>
      <w:r>
        <w:rPr>
          <w:rFonts w:hint="eastAsia" w:ascii="Times New Roman" w:hAnsi="Times New Roman" w:cs="Times New Roman" w:eastAsiaTheme="minorEastAsia"/>
          <w:sz w:val="24"/>
          <w:szCs w:val="24"/>
          <w:lang w:val="en-US" w:eastAsia="zh-CN"/>
        </w:rPr>
        <w:t>o</w:t>
      </w:r>
      <w:r>
        <w:rPr>
          <w:rFonts w:hint="default" w:ascii="Times New Roman" w:hAnsi="Times New Roman" w:cs="Times New Roman" w:eastAsiaTheme="minorEastAsia"/>
          <w:sz w:val="24"/>
          <w:szCs w:val="24"/>
          <w:lang w:val="en-US" w:eastAsia="zh-CN"/>
        </w:rPr>
        <w:t xml:space="preserve"> ，your English teacher.</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Nice</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to</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lang w:val="en-US" w:eastAsia="zh-CN"/>
        </w:rPr>
        <w:t>meet you</w:t>
      </w:r>
      <w:r>
        <w:rPr>
          <w:rFonts w:hint="eastAsia"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val="en-US" w:eastAsia="zh-CN"/>
        </w:rPr>
        <w:tab/>
      </w:r>
      <w:r>
        <w:rPr>
          <w:rFonts w:hint="default" w:ascii="Times New Roman" w:hAnsi="Times New Roman" w:cs="Times New Roman" w:eastAsia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开始学生十分惊讶，我就用一些中文和丰富的形态语言让他们明白意思，让他们在理解的基础上促进对语言的消化。于是在长期的过程中， 使学生渐渐地有了“试一试”的心理，同时也淡化了汉语的中介作用， 让学生以英语为主，激发了学习兴趣。</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三、创设真实的情境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学习一种语言一定要有与其相对应的语言环境，才能使学生学得好。但在教学中，我们不可能将真实的情景搬到课堂中来，这就需要教师有心地创设一些逼真的生活情境，从而接近真实的语言环境。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如在教 Buying Fruits</w:t>
      </w:r>
      <w:r>
        <w:rPr>
          <w:rFonts w:hint="eastAsia" w:asciiTheme="minorEastAsia" w:hAnsiTheme="minorEastAsia" w:eastAsiaTheme="minorEastAsia" w:cstheme="minorEastAsia"/>
          <w:sz w:val="24"/>
          <w:szCs w:val="24"/>
          <w:lang w:val="en-US" w:eastAsia="zh-CN"/>
        </w:rPr>
        <w:tab/>
      </w:r>
      <w:r>
        <w:rPr>
          <w:rFonts w:hint="eastAsia" w:asciiTheme="minorEastAsia" w:hAnsiTheme="minorEastAsia" w:eastAsiaTheme="minorEastAsia" w:cstheme="minorEastAsia"/>
          <w:sz w:val="24"/>
          <w:szCs w:val="24"/>
          <w:lang w:val="en-US" w:eastAsia="zh-CN"/>
        </w:rPr>
        <w:t>这一课时，我创设了一个水果摊的情境，我作为售货员， 让学生自愿上来买各自喜欢的水果。这让孩子们有了一种身临其境的感觉，对对话内容的理解也并不感到困难，还大大地增强了他们的表现欲，他们纷纷举起小手，积极参与英语对话交流活动。</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们还可以借助多媒体实行情境教学，利用幻灯机、录音机和计算机等辅助设备将教学情境形象直观地展现在小学生面前，让他们充分调动各种感官直接参与课堂教学活动。同时，多媒体的声像结合与语境融合更能增强学生的记忆。如在教动物一课时，我们可以先录下不同动物的声音，让学生猜名字并同时教相关的英语，还可以跟着录音机边学边叫，让笑声充溢整个课堂。</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四、歌曲与游戏的参与</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英语教学中，歌曲和游戏的作用如餐桌上的一道甜点心，美味中不乏调起食欲。课前唱首歌让学生情绪激昂，精神饱满，为以下的40分钟起一个良好的开端；课间唱首歌让学生在紧张中得到放松，在开小差时集中了注意力。因此，唱英语歌是一种很好的教学手段。当然游戏的作用也不小，好动爱玩、乐于参与游戏是孩子的天性，我们可以利用这一点让学生在游戏中慢慢地接受新知识。游戏种类很多，可以根据不同需要选择不同的游戏。例如在教颜色时，我准备了一些不同动物的剪纸，</w:t>
      </w:r>
      <w:bookmarkStart w:id="0" w:name="_GoBack"/>
      <w:bookmarkEnd w:id="0"/>
      <w:r>
        <w:rPr>
          <w:rFonts w:hint="eastAsia" w:asciiTheme="minorEastAsia" w:hAnsiTheme="minorEastAsia" w:eastAsiaTheme="minorEastAsia" w:cstheme="minorEastAsia"/>
          <w:sz w:val="24"/>
          <w:szCs w:val="24"/>
          <w:lang w:val="en-US" w:eastAsia="zh-CN"/>
        </w:rPr>
        <w:t>让一个学生说哪个动物涂哪种颜色，另一个学生听后涂色。这一招可真灵，学生们纷纷抢着玩，或者大声纠正错误，不一会儿这么多颜色的单词他们差不多都记住了；同时也使课堂气氛活泼，充满了生气。</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总之，有兴趣就有动力。我们要做一个有心的教师，设计出有新意的英语课堂教学活动， 给学生增添学习的情趣，让他们在愉快的氛围中提高英语素质。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omic Sans MS">
    <w:panose1 w:val="030F0702030302020204"/>
    <w:charset w:val="00"/>
    <w:family w:val="auto"/>
    <w:pitch w:val="default"/>
    <w:sig w:usb0="00000287" w:usb1="00000013" w:usb2="00000000" w:usb3="00000000" w:csb0="2000009F" w:csb1="00000000"/>
  </w:font>
  <w:font w:name="Calibri Light">
    <w:panose1 w:val="020F0302020204030204"/>
    <w:charset w:val="00"/>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95700F"/>
    <w:rsid w:val="39957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42"/>
      <w:szCs w:val="42"/>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2021-06-16T08:55:00Z</dcterms:created>
  <dc:creator>勿空</dc:creator>
  <cp:lastModifiedBy>勿空</cp:lastModifiedBy>
  <dcterms:modified xsi:type="dcterms:W3CDTF">2021-06-16T09:04:51Z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